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F0" w:rsidRDefault="00F84FF0" w:rsidP="00F84FF0">
      <w:r>
        <w:t xml:space="preserve">Four hundred thousand tankers were trained during the war. More than three hundred thousand died in battle—a ratio matching the often-cited losses of the Nazi U-boat service, but in numbers ten times greater. The execution squads of the security police, the People’s Commissariat for Internal Affairs, or NKVD, were seldom to be found riding with the tankers. And the fatalism characteristic of the Red Army for almost a decade was beginning to develop among the tank crews into a determination, still unfocused but increasingly powerful, to take as many </w:t>
      </w:r>
      <w:proofErr w:type="spellStart"/>
      <w:r>
        <w:t>Hitlerites</w:t>
      </w:r>
      <w:proofErr w:type="spellEnd"/>
      <w:r>
        <w:t xml:space="preserve"> as possible along with them.</w:t>
      </w:r>
    </w:p>
    <w:p w:rsidR="00F84FF0" w:rsidRDefault="00F84FF0" w:rsidP="00F84FF0"/>
    <w:p w:rsidR="00F719E0" w:rsidRDefault="00F84FF0" w:rsidP="00F84FF0">
      <w:r>
        <w:t xml:space="preserve">Showalter, Dennis </w:t>
      </w:r>
      <w:proofErr w:type="gramStart"/>
      <w:r>
        <w:t>E..</w:t>
      </w:r>
      <w:proofErr w:type="gramEnd"/>
      <w:r>
        <w:t xml:space="preserve"> Armor and Blood: The Battle of Kursk: The Turning Point of World War II (Kindle Locations 402-407). </w:t>
      </w:r>
      <w:proofErr w:type="gramStart"/>
      <w:r>
        <w:t>Random House Publishing Group.</w:t>
      </w:r>
      <w:proofErr w:type="gramEnd"/>
      <w:r>
        <w:t xml:space="preserve"> Kindle Edition.</w:t>
      </w:r>
    </w:p>
    <w:p w:rsidR="00F84FF0" w:rsidRDefault="00F84FF0" w:rsidP="00F84FF0">
      <w:bookmarkStart w:id="0" w:name="_GoBack"/>
      <w:bookmarkEnd w:id="0"/>
    </w:p>
    <w:sectPr w:rsidR="00F84F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FF0"/>
    <w:rsid w:val="00F719E0"/>
    <w:rsid w:val="00F84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652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Gaskill</dc:creator>
  <cp:lastModifiedBy>Greg Gaskill</cp:lastModifiedBy>
  <cp:revision>1</cp:revision>
  <dcterms:created xsi:type="dcterms:W3CDTF">2018-08-16T19:55:00Z</dcterms:created>
  <dcterms:modified xsi:type="dcterms:W3CDTF">2018-08-16T19:56:00Z</dcterms:modified>
</cp:coreProperties>
</file>